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DF" w:rsidRPr="00776DF1" w:rsidRDefault="00B36EDF" w:rsidP="00B36EDF">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Name:</w:t>
      </w:r>
    </w:p>
    <w:p w:rsidR="00B36EDF" w:rsidRPr="00776DF1" w:rsidRDefault="00B36EDF" w:rsidP="00B36EDF">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Institution:</w:t>
      </w:r>
    </w:p>
    <w:p w:rsidR="00B36EDF" w:rsidRPr="00776DF1" w:rsidRDefault="00B36EDF" w:rsidP="00B36EDF">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Tutor:</w:t>
      </w:r>
    </w:p>
    <w:p w:rsidR="00B36EDF" w:rsidRPr="00776DF1" w:rsidRDefault="00B36EDF" w:rsidP="00B36EDF">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Date:</w:t>
      </w:r>
    </w:p>
    <w:p w:rsidR="00B36EDF" w:rsidRPr="00E122B1" w:rsidRDefault="00B36EDF" w:rsidP="00B36EDF">
      <w:pPr>
        <w:spacing w:after="0" w:line="480" w:lineRule="auto"/>
        <w:jc w:val="center"/>
        <w:rPr>
          <w:rFonts w:ascii="Times New Roman" w:hAnsi="Times New Roman" w:cs="Times New Roman"/>
          <w:b/>
          <w:sz w:val="24"/>
          <w:szCs w:val="24"/>
        </w:rPr>
      </w:pPr>
      <w:r w:rsidRPr="00E122B1">
        <w:rPr>
          <w:rFonts w:ascii="Times New Roman" w:hAnsi="Times New Roman" w:cs="Times New Roman"/>
          <w:b/>
          <w:sz w:val="24"/>
          <w:szCs w:val="24"/>
        </w:rPr>
        <w:t xml:space="preserve">Journal Entry </w:t>
      </w:r>
      <w:r w:rsidRPr="00E122B1">
        <w:rPr>
          <w:b/>
        </w:rPr>
        <w:t>#</w:t>
      </w:r>
      <w:r w:rsidRPr="00E122B1">
        <w:rPr>
          <w:rFonts w:ascii="Times New Roman" w:hAnsi="Times New Roman" w:cs="Times New Roman"/>
          <w:b/>
          <w:sz w:val="24"/>
          <w:szCs w:val="24"/>
        </w:rPr>
        <w:t>4</w:t>
      </w:r>
    </w:p>
    <w:p w:rsidR="00B36EDF" w:rsidRPr="00776DF1" w:rsidRDefault="00B36EDF" w:rsidP="00B36EDF">
      <w:pPr>
        <w:spacing w:after="0" w:line="480" w:lineRule="auto"/>
        <w:ind w:firstLine="720"/>
        <w:jc w:val="both"/>
        <w:rPr>
          <w:rFonts w:ascii="Times New Roman" w:hAnsi="Times New Roman" w:cs="Times New Roman"/>
          <w:sz w:val="24"/>
          <w:szCs w:val="24"/>
        </w:rPr>
      </w:pPr>
      <w:r w:rsidRPr="00776DF1">
        <w:rPr>
          <w:rFonts w:ascii="Times New Roman" w:hAnsi="Times New Roman" w:cs="Times New Roman"/>
          <w:sz w:val="24"/>
          <w:szCs w:val="24"/>
        </w:rPr>
        <w:t xml:space="preserve">Though a drunkard and a reckless spender, Mark Antony was a revered figure and well-respected politician and general in Rome thanks to his philosophy of always working hard. He would always accept good humor and </w:t>
      </w:r>
      <w:bookmarkStart w:id="0" w:name="_GoBack"/>
      <w:bookmarkEnd w:id="0"/>
      <w:r w:rsidRPr="00776DF1">
        <w:rPr>
          <w:rFonts w:ascii="Times New Roman" w:hAnsi="Times New Roman" w:cs="Times New Roman"/>
          <w:sz w:val="24"/>
          <w:szCs w:val="24"/>
        </w:rPr>
        <w:t xml:space="preserve">jokes that people made against him even though he was full of himself. Antony had all the qualities of a great leader but his weakness for opposite sex made him lose respect among Romans. This weakness allows Cleopatra to mess around with Antony’s mind that eventually leads to great repercussion. </w:t>
      </w:r>
    </w:p>
    <w:p w:rsidR="00B36EDF" w:rsidRPr="00776DF1" w:rsidRDefault="00B36EDF" w:rsidP="00B36EDF">
      <w:pPr>
        <w:spacing w:after="0" w:line="480" w:lineRule="auto"/>
        <w:ind w:firstLine="720"/>
        <w:jc w:val="both"/>
        <w:rPr>
          <w:rFonts w:ascii="Times New Roman" w:hAnsi="Times New Roman" w:cs="Times New Roman"/>
          <w:sz w:val="24"/>
          <w:szCs w:val="24"/>
        </w:rPr>
      </w:pPr>
      <w:r w:rsidRPr="00776DF1">
        <w:rPr>
          <w:rFonts w:ascii="Times New Roman" w:hAnsi="Times New Roman" w:cs="Times New Roman"/>
          <w:sz w:val="24"/>
          <w:szCs w:val="24"/>
        </w:rPr>
        <w:t>Antony’s love for Cleo always made him to make controversial decisions that eventually led to his denouncement from the senate. Octavius, Antony’s brother-in-law initiates the ousting and eventually declared war on Antony</w:t>
      </w:r>
      <w:sdt>
        <w:sdtPr>
          <w:rPr>
            <w:rFonts w:ascii="Times New Roman" w:hAnsi="Times New Roman" w:cs="Times New Roman"/>
            <w:sz w:val="24"/>
            <w:szCs w:val="24"/>
          </w:rPr>
          <w:id w:val="-439988724"/>
          <w:citation/>
        </w:sdtPr>
        <w:sdtContent>
          <w:r w:rsidRPr="00776DF1">
            <w:rPr>
              <w:rFonts w:ascii="Times New Roman" w:hAnsi="Times New Roman" w:cs="Times New Roman"/>
              <w:sz w:val="24"/>
              <w:szCs w:val="24"/>
            </w:rPr>
            <w:fldChar w:fldCharType="begin"/>
          </w:r>
          <w:r w:rsidRPr="00776DF1">
            <w:rPr>
              <w:rFonts w:ascii="Times New Roman" w:hAnsi="Times New Roman" w:cs="Times New Roman"/>
              <w:sz w:val="24"/>
              <w:szCs w:val="24"/>
            </w:rPr>
            <w:instrText xml:space="preserve"> CITATION Bro18 \l 1033 </w:instrText>
          </w:r>
          <w:r w:rsidRPr="00776DF1">
            <w:rPr>
              <w:rFonts w:ascii="Times New Roman" w:hAnsi="Times New Roman" w:cs="Times New Roman"/>
              <w:sz w:val="24"/>
              <w:szCs w:val="24"/>
            </w:rPr>
            <w:fldChar w:fldCharType="separate"/>
          </w:r>
          <w:r w:rsidRPr="00776DF1">
            <w:rPr>
              <w:rFonts w:ascii="Times New Roman" w:hAnsi="Times New Roman" w:cs="Times New Roman"/>
              <w:noProof/>
              <w:sz w:val="24"/>
              <w:szCs w:val="24"/>
            </w:rPr>
            <w:t xml:space="preserve"> (Browne)</w:t>
          </w:r>
          <w:r w:rsidRPr="00776DF1">
            <w:rPr>
              <w:rFonts w:ascii="Times New Roman" w:hAnsi="Times New Roman" w:cs="Times New Roman"/>
              <w:sz w:val="24"/>
              <w:szCs w:val="24"/>
            </w:rPr>
            <w:fldChar w:fldCharType="end"/>
          </w:r>
        </w:sdtContent>
      </w:sdt>
      <w:r w:rsidRPr="00776DF1">
        <w:rPr>
          <w:rFonts w:ascii="Times New Roman" w:hAnsi="Times New Roman" w:cs="Times New Roman"/>
          <w:sz w:val="24"/>
          <w:szCs w:val="24"/>
        </w:rPr>
        <w:t xml:space="preserve">. Octavian argued that the union was controversial and the favors bestowed on Cleo by Antony were detrimental to the Roman Empire. </w:t>
      </w:r>
    </w:p>
    <w:p w:rsidR="00B36EDF" w:rsidRPr="00776DF1" w:rsidRDefault="00B36EDF" w:rsidP="00B36EDF">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 xml:space="preserve">The only credit that Cleo gets from Plutarch is the fact that she had the strongest influence over Antony. Inasmuch as that was the case, what destroyed her name was the fact that she was her beauty and femininity for political mileage. Cleo charmed her way into wealth and power thanks to her wittiness. </w:t>
      </w:r>
    </w:p>
    <w:sdt>
      <w:sdtPr>
        <w:rPr>
          <w:rFonts w:ascii="Times New Roman" w:eastAsiaTheme="minorHAnsi" w:hAnsi="Times New Roman" w:cs="Times New Roman"/>
          <w:color w:val="auto"/>
          <w:sz w:val="24"/>
          <w:szCs w:val="24"/>
        </w:rPr>
        <w:id w:val="612794487"/>
        <w:docPartObj>
          <w:docPartGallery w:val="Bibliographies"/>
          <w:docPartUnique/>
        </w:docPartObj>
      </w:sdtPr>
      <w:sdtEndPr>
        <w:rPr>
          <w:b/>
          <w:bCs/>
        </w:rPr>
      </w:sdtEndPr>
      <w:sdtContent>
        <w:p w:rsidR="00B36EDF" w:rsidRPr="00E122B1" w:rsidRDefault="00B36EDF" w:rsidP="00B36EDF">
          <w:pPr>
            <w:pStyle w:val="Heading1"/>
            <w:spacing w:before="0" w:line="480" w:lineRule="auto"/>
            <w:jc w:val="center"/>
            <w:rPr>
              <w:rFonts w:ascii="Times New Roman" w:hAnsi="Times New Roman" w:cs="Times New Roman"/>
              <w:b/>
              <w:color w:val="auto"/>
              <w:sz w:val="24"/>
              <w:szCs w:val="24"/>
            </w:rPr>
          </w:pPr>
          <w:r w:rsidRPr="00E122B1">
            <w:rPr>
              <w:rFonts w:ascii="Times New Roman" w:hAnsi="Times New Roman" w:cs="Times New Roman"/>
              <w:b/>
              <w:color w:val="auto"/>
              <w:sz w:val="24"/>
              <w:szCs w:val="24"/>
            </w:rPr>
            <w:t>Works Cited</w:t>
          </w:r>
        </w:p>
        <w:p w:rsidR="00B36EDF" w:rsidRPr="00776DF1" w:rsidRDefault="00B36EDF" w:rsidP="00B36EDF">
          <w:pPr>
            <w:pStyle w:val="Bibliography"/>
            <w:spacing w:after="0" w:line="480" w:lineRule="auto"/>
            <w:ind w:left="720" w:hanging="720"/>
            <w:jc w:val="both"/>
            <w:rPr>
              <w:rFonts w:ascii="Times New Roman" w:hAnsi="Times New Roman" w:cs="Times New Roman"/>
              <w:noProof/>
              <w:sz w:val="24"/>
              <w:szCs w:val="24"/>
            </w:rPr>
          </w:pPr>
          <w:r w:rsidRPr="00776DF1">
            <w:rPr>
              <w:rFonts w:ascii="Times New Roman" w:hAnsi="Times New Roman" w:cs="Times New Roman"/>
              <w:sz w:val="24"/>
              <w:szCs w:val="24"/>
            </w:rPr>
            <w:fldChar w:fldCharType="begin"/>
          </w:r>
          <w:r w:rsidRPr="00776DF1">
            <w:rPr>
              <w:rFonts w:ascii="Times New Roman" w:hAnsi="Times New Roman" w:cs="Times New Roman"/>
              <w:sz w:val="24"/>
              <w:szCs w:val="24"/>
            </w:rPr>
            <w:instrText xml:space="preserve"> BIBLIOGRAPHY </w:instrText>
          </w:r>
          <w:r w:rsidRPr="00776DF1">
            <w:rPr>
              <w:rFonts w:ascii="Times New Roman" w:hAnsi="Times New Roman" w:cs="Times New Roman"/>
              <w:sz w:val="24"/>
              <w:szCs w:val="24"/>
            </w:rPr>
            <w:fldChar w:fldCharType="separate"/>
          </w:r>
          <w:r w:rsidRPr="00776DF1">
            <w:rPr>
              <w:rFonts w:ascii="Times New Roman" w:hAnsi="Times New Roman" w:cs="Times New Roman"/>
              <w:noProof/>
              <w:sz w:val="24"/>
              <w:szCs w:val="24"/>
            </w:rPr>
            <w:t>Lenzi, Alan. "Translation of Ludlul Bel Nemeqi." (2019): 1-16. Print.</w:t>
          </w:r>
        </w:p>
        <w:p w:rsidR="00B36EDF" w:rsidRPr="00776DF1" w:rsidRDefault="00B36EDF" w:rsidP="00B36EDF">
          <w:pPr>
            <w:spacing w:after="0" w:line="480" w:lineRule="auto"/>
            <w:jc w:val="both"/>
            <w:rPr>
              <w:rFonts w:ascii="Times New Roman" w:hAnsi="Times New Roman" w:cs="Times New Roman"/>
              <w:sz w:val="24"/>
              <w:szCs w:val="24"/>
            </w:rPr>
          </w:pPr>
          <w:r w:rsidRPr="00776DF1">
            <w:rPr>
              <w:rFonts w:ascii="Times New Roman" w:hAnsi="Times New Roman" w:cs="Times New Roman"/>
              <w:b/>
              <w:bCs/>
              <w:sz w:val="24"/>
              <w:szCs w:val="24"/>
            </w:rPr>
            <w:fldChar w:fldCharType="end"/>
          </w:r>
        </w:p>
      </w:sdtContent>
    </w:sdt>
    <w:p w:rsidR="00B36EDF" w:rsidRPr="00776DF1" w:rsidRDefault="00B36EDF" w:rsidP="00B36EDF">
      <w:pPr>
        <w:spacing w:after="0" w:line="480" w:lineRule="auto"/>
        <w:jc w:val="both"/>
        <w:rPr>
          <w:rFonts w:ascii="Times New Roman" w:hAnsi="Times New Roman" w:cs="Times New Roman"/>
          <w:sz w:val="24"/>
          <w:szCs w:val="24"/>
        </w:rPr>
      </w:pPr>
    </w:p>
    <w:p w:rsidR="00BF76BC" w:rsidRDefault="00BF76BC"/>
    <w:sectPr w:rsidR="00BF76B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4CE" w:rsidRDefault="00E324CE" w:rsidP="00B36EDF">
      <w:pPr>
        <w:spacing w:after="0" w:line="240" w:lineRule="auto"/>
      </w:pPr>
      <w:r>
        <w:separator/>
      </w:r>
    </w:p>
  </w:endnote>
  <w:endnote w:type="continuationSeparator" w:id="0">
    <w:p w:rsidR="00E324CE" w:rsidRDefault="00E324CE" w:rsidP="00B3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4CE" w:rsidRDefault="00E324CE" w:rsidP="00B36EDF">
      <w:pPr>
        <w:spacing w:after="0" w:line="240" w:lineRule="auto"/>
      </w:pPr>
      <w:r>
        <w:separator/>
      </w:r>
    </w:p>
  </w:footnote>
  <w:footnote w:type="continuationSeparator" w:id="0">
    <w:p w:rsidR="00E324CE" w:rsidRDefault="00E324CE" w:rsidP="00B36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49244383"/>
      <w:docPartObj>
        <w:docPartGallery w:val="Page Numbers (Top of Page)"/>
        <w:docPartUnique/>
      </w:docPartObj>
    </w:sdtPr>
    <w:sdtEndPr>
      <w:rPr>
        <w:noProof/>
      </w:rPr>
    </w:sdtEndPr>
    <w:sdtContent>
      <w:p w:rsidR="00776DF1" w:rsidRPr="00776DF1" w:rsidRDefault="00E324CE">
        <w:pPr>
          <w:pStyle w:val="Header"/>
          <w:jc w:val="right"/>
          <w:rPr>
            <w:rFonts w:ascii="Times New Roman" w:hAnsi="Times New Roman" w:cs="Times New Roman"/>
            <w:sz w:val="24"/>
            <w:szCs w:val="24"/>
          </w:rPr>
        </w:pPr>
        <w:r w:rsidRPr="00776DF1">
          <w:rPr>
            <w:rFonts w:ascii="Times New Roman" w:hAnsi="Times New Roman" w:cs="Times New Roman"/>
            <w:sz w:val="24"/>
            <w:szCs w:val="24"/>
          </w:rPr>
          <w:t>Surname</w:t>
        </w:r>
        <w:r w:rsidR="00B36EDF" w:rsidRPr="00776DF1">
          <w:rPr>
            <w:rFonts w:ascii="Times New Roman" w:hAnsi="Times New Roman" w:cs="Times New Roman"/>
            <w:sz w:val="24"/>
            <w:szCs w:val="24"/>
          </w:rPr>
          <w:t xml:space="preserve">: </w:t>
        </w:r>
        <w:r w:rsidRPr="00776DF1">
          <w:rPr>
            <w:rFonts w:ascii="Times New Roman" w:hAnsi="Times New Roman" w:cs="Times New Roman"/>
            <w:sz w:val="24"/>
            <w:szCs w:val="24"/>
          </w:rPr>
          <w:fldChar w:fldCharType="begin"/>
        </w:r>
        <w:r w:rsidRPr="00776DF1">
          <w:rPr>
            <w:rFonts w:ascii="Times New Roman" w:hAnsi="Times New Roman" w:cs="Times New Roman"/>
            <w:sz w:val="24"/>
            <w:szCs w:val="24"/>
          </w:rPr>
          <w:instrText xml:space="preserve"> PAGE   \* MERGEFORMAT </w:instrText>
        </w:r>
        <w:r w:rsidRPr="00776DF1">
          <w:rPr>
            <w:rFonts w:ascii="Times New Roman" w:hAnsi="Times New Roman" w:cs="Times New Roman"/>
            <w:sz w:val="24"/>
            <w:szCs w:val="24"/>
          </w:rPr>
          <w:fldChar w:fldCharType="separate"/>
        </w:r>
        <w:r w:rsidR="00B36EDF">
          <w:rPr>
            <w:rFonts w:ascii="Times New Roman" w:hAnsi="Times New Roman" w:cs="Times New Roman"/>
            <w:noProof/>
            <w:sz w:val="24"/>
            <w:szCs w:val="24"/>
          </w:rPr>
          <w:t>1</w:t>
        </w:r>
        <w:r w:rsidRPr="00776DF1">
          <w:rPr>
            <w:rFonts w:ascii="Times New Roman" w:hAnsi="Times New Roman" w:cs="Times New Roman"/>
            <w:noProof/>
            <w:sz w:val="24"/>
            <w:szCs w:val="24"/>
          </w:rPr>
          <w:fldChar w:fldCharType="end"/>
        </w:r>
      </w:p>
    </w:sdtContent>
  </w:sdt>
  <w:p w:rsidR="00776DF1" w:rsidRDefault="00E324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DF"/>
    <w:rsid w:val="00B36EDF"/>
    <w:rsid w:val="00BF76BC"/>
    <w:rsid w:val="00E3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EBA7B-18FD-4B59-9362-C1C872A9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EDF"/>
  </w:style>
  <w:style w:type="paragraph" w:styleId="Heading1">
    <w:name w:val="heading 1"/>
    <w:basedOn w:val="Normal"/>
    <w:next w:val="Normal"/>
    <w:link w:val="Heading1Char"/>
    <w:uiPriority w:val="9"/>
    <w:qFormat/>
    <w:rsid w:val="00B36E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DF"/>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36EDF"/>
  </w:style>
  <w:style w:type="paragraph" w:styleId="Header">
    <w:name w:val="header"/>
    <w:basedOn w:val="Normal"/>
    <w:link w:val="HeaderChar"/>
    <w:uiPriority w:val="99"/>
    <w:unhideWhenUsed/>
    <w:rsid w:val="00B36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EDF"/>
  </w:style>
  <w:style w:type="paragraph" w:styleId="Footer">
    <w:name w:val="footer"/>
    <w:basedOn w:val="Normal"/>
    <w:link w:val="FooterChar"/>
    <w:uiPriority w:val="99"/>
    <w:unhideWhenUsed/>
    <w:rsid w:val="00B36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Bro18</b:Tag>
    <b:SourceType>JournalArticle</b:SourceType>
    <b:Guid>{416E14BB-4E65-47D9-B0B7-4576B4C12F43}</b:Guid>
    <b:Author>
      <b:Author>
        <b:NameList>
          <b:Person>
            <b:Last>Browne</b:Last>
            <b:First>Thomas</b:First>
          </b:Person>
        </b:NameList>
      </b:Author>
    </b:Author>
    <b:Title>Pluarch's Parallel Lives, the Life of Antony</b:Title>
    <b:Year>2018</b:Year>
    <b:Pages>1-11</b:Pages>
    <b:URL>penelope.uchicago.edu/thayer/e/roman/texts/plutarch/lives/antony*.html</b:URL>
    <b:RefOrder>4</b:RefOrder>
  </b:Source>
  <b:Source>
    <b:Tag>Geo85</b:Tag>
    <b:SourceType>Book</b:SourceType>
    <b:Guid>{1F23CB15-D93D-4A81-8A69-58B095F8E601}</b:Guid>
    <b:Title>The History of Herodotus</b:Title>
    <b:Year>1885</b:Year>
    <b:Author>
      <b:Author>
        <b:NameList>
          <b:Person>
            <b:Last>George</b:Last>
            <b:First>Rawlinson</b:First>
          </b:Person>
        </b:NameList>
      </b:Author>
    </b:Author>
    <b:City>New York</b:City>
    <b:Publisher>D. Appleton</b:Publisher>
    <b:RefOrder>1</b:RefOrder>
  </b:Source>
  <b:Source>
    <b:Tag>Kre17</b:Tag>
    <b:SourceType>ElectronicSource</b:SourceType>
    <b:Guid>{1A4E293B-D769-427D-9BCF-2C3A38399834}</b:Guid>
    <b:Title>A hymn to Inanna (Inanna C): translation</b:Title>
    <b:Year>2017</b:Year>
    <b:City>London</b:City>
    <b:Author>
      <b:Author>
        <b:NameList>
          <b:Person>
            <b:Last>Krecher</b:Last>
            <b:First>Joachim</b:First>
          </b:Person>
          <b:Person>
            <b:Last>Jagersma</b:Last>
            <b:First>B</b:First>
          </b:Person>
        </b:NameList>
      </b:Author>
    </b:Author>
    <b:Month>Sept</b:Month>
    <b:Day>17</b:Day>
    <b:URL>http://etcsl.orinst.ox.ac.uk/section4/tr4073.html</b:URL>
    <b:RefOrder>2</b:RefOrder>
  </b:Source>
  <b:Source>
    <b:Tag>Len19</b:Tag>
    <b:SourceType>JournalArticle</b:SourceType>
    <b:Guid>{C5F0F6FF-3FAC-4977-A31D-A10DDBDAB6AE}</b:Guid>
    <b:Title>Translation of Ludlul Bel Nemeqi</b:Title>
    <b:Medium>Print</b:Medium>
    <b:Year>2019</b:Year>
    <b:Author>
      <b:Author>
        <b:NameList>
          <b:Person>
            <b:Last>Lenzi</b:Last>
            <b:First>Alan</b:First>
          </b:Person>
        </b:NameList>
      </b:Author>
    </b:Author>
    <b:Pages>1-16</b:Pages>
    <b:RefOrder>3</b:RefOrder>
  </b:Source>
</b:Sources>
</file>

<file path=customXml/itemProps1.xml><?xml version="1.0" encoding="utf-8"?>
<ds:datastoreItem xmlns:ds="http://schemas.openxmlformats.org/officeDocument/2006/customXml" ds:itemID="{4576FE3A-B7A5-4E5A-A0BF-D641AD33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1</cp:revision>
  <dcterms:created xsi:type="dcterms:W3CDTF">2021-06-06T09:05:00Z</dcterms:created>
  <dcterms:modified xsi:type="dcterms:W3CDTF">2021-06-06T09:06:00Z</dcterms:modified>
</cp:coreProperties>
</file>